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72" w:rsidRDefault="00925272" w:rsidP="00925272">
      <w:pPr>
        <w:rPr>
          <w:rFonts w:cs="Times New Roman"/>
          <w:b/>
          <w:sz w:val="22"/>
        </w:rPr>
      </w:pPr>
      <w:proofErr w:type="gramStart"/>
      <w:r>
        <w:rPr>
          <w:rFonts w:cs="Times New Roman"/>
          <w:b/>
          <w:sz w:val="22"/>
        </w:rPr>
        <w:t>Table 1.</w:t>
      </w:r>
      <w:proofErr w:type="gramEnd"/>
      <w:r>
        <w:rPr>
          <w:rFonts w:cs="Times New Roman"/>
          <w:b/>
          <w:sz w:val="22"/>
        </w:rPr>
        <w:t xml:space="preserve">  LCC </w:t>
      </w:r>
      <w:r w:rsidRPr="00E62C01">
        <w:rPr>
          <w:rFonts w:cs="Times New Roman"/>
          <w:b/>
          <w:sz w:val="22"/>
        </w:rPr>
        <w:t xml:space="preserve">Annual Process for Assessing Science Needs and Selecting Projects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 w:rsidRPr="00E62C01">
        <w:rPr>
          <w:rFonts w:cs="Times New Roman"/>
          <w:b/>
          <w:sz w:val="22"/>
        </w:rPr>
        <w:t>NEAFWA RCN Annual Process</w:t>
      </w:r>
    </w:p>
    <w:p w:rsidR="00A83D0C" w:rsidRPr="00A83D0C" w:rsidRDefault="00A83D0C" w:rsidP="00925272">
      <w:pPr>
        <w:rPr>
          <w:rFonts w:cs="Times New Roman"/>
          <w:color w:val="365F91" w:themeColor="accent1" w:themeShade="BF"/>
          <w:sz w:val="22"/>
        </w:rPr>
      </w:pP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color w:val="365F91" w:themeColor="accent1" w:themeShade="BF"/>
          <w:sz w:val="22"/>
        </w:rPr>
        <w:t>2014 Modified Schedule</w:t>
      </w:r>
    </w:p>
    <w:tbl>
      <w:tblPr>
        <w:tblStyle w:val="TableGrid"/>
        <w:tblW w:w="14202" w:type="dxa"/>
        <w:tblLayout w:type="fixed"/>
        <w:tblLook w:val="04A0" w:firstRow="1" w:lastRow="0" w:firstColumn="1" w:lastColumn="0" w:noHBand="0" w:noVBand="1"/>
      </w:tblPr>
      <w:tblGrid>
        <w:gridCol w:w="1278"/>
        <w:gridCol w:w="2340"/>
        <w:gridCol w:w="4500"/>
        <w:gridCol w:w="270"/>
        <w:gridCol w:w="1350"/>
        <w:gridCol w:w="4464"/>
      </w:tblGrid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Date(s)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Event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Decision or Process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NEAFWA Event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NEAFWA Decision or Process</w:t>
            </w:r>
          </w:p>
        </w:tc>
      </w:tr>
      <w:tr w:rsidR="00925272" w:rsidRPr="00E62C01" w:rsidTr="00B03454">
        <w:tc>
          <w:tcPr>
            <w:tcW w:w="1278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October</w:t>
            </w:r>
          </w:p>
        </w:tc>
        <w:tc>
          <w:tcPr>
            <w:tcW w:w="234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October LCC Technical Committee Meeting/Call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Recommendations on Projects for LCC Funding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NEWA/NEFA Meeting</w:t>
            </w:r>
          </w:p>
        </w:tc>
        <w:tc>
          <w:tcPr>
            <w:tcW w:w="4464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Approve RCN Recommendations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Recommendations on CSC Needs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F95A61" w:rsidRPr="00E62C01" w:rsidTr="00B03454">
        <w:tc>
          <w:tcPr>
            <w:tcW w:w="1278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November</w:t>
            </w:r>
          </w:p>
        </w:tc>
        <w:tc>
          <w:tcPr>
            <w:tcW w:w="2340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November LCC Steering Committee meeting</w:t>
            </w:r>
          </w:p>
        </w:tc>
        <w:tc>
          <w:tcPr>
            <w:tcW w:w="4500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Funding Decisions on LCC Projects (including RCN projects for LCC support)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NEAFWA Directors Meeting</w:t>
            </w:r>
          </w:p>
        </w:tc>
        <w:tc>
          <w:tcPr>
            <w:tcW w:w="4464" w:type="dxa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Final Decisions on RCN Projects</w:t>
            </w:r>
          </w:p>
        </w:tc>
      </w:tr>
      <w:tr w:rsidR="00F95A61" w:rsidRPr="00E62C01" w:rsidTr="00B03454">
        <w:tc>
          <w:tcPr>
            <w:tcW w:w="1278" w:type="dxa"/>
            <w:vMerge/>
          </w:tcPr>
          <w:p w:rsidR="00F95A61" w:rsidRPr="00E62C01" w:rsidRDefault="00F95A61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  <w:vMerge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Approve Modification to Priority Topics for RFP</w:t>
            </w: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December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Notify Applicants/Announce Funding Decisions 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5814" w:type="dxa"/>
            <w:gridSpan w:val="2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804B16" w:rsidRPr="00E62C01" w:rsidTr="00B03454">
        <w:tc>
          <w:tcPr>
            <w:tcW w:w="1278" w:type="dxa"/>
            <w:vMerge w:val="restart"/>
          </w:tcPr>
          <w:p w:rsidR="00804B16" w:rsidRPr="00E62C01" w:rsidRDefault="00804B16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January-February</w:t>
            </w:r>
          </w:p>
        </w:tc>
        <w:tc>
          <w:tcPr>
            <w:tcW w:w="2340" w:type="dxa"/>
            <w:vMerge w:val="restart"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  <w:vMerge w:val="restart"/>
          </w:tcPr>
          <w:p w:rsidR="00804B16" w:rsidRPr="00A83D0C" w:rsidRDefault="00804B16" w:rsidP="00B03454">
            <w:pPr>
              <w:rPr>
                <w:rFonts w:cs="Times New Roman"/>
                <w:color w:val="365F91" w:themeColor="accent1" w:themeShade="BF"/>
                <w:sz w:val="22"/>
              </w:rPr>
            </w:pPr>
            <w:r>
              <w:rPr>
                <w:rFonts w:cs="Times New Roman"/>
                <w:color w:val="365F91" w:themeColor="accent1" w:themeShade="BF"/>
                <w:sz w:val="22"/>
              </w:rPr>
              <w:t>Testing conservation design in the Connecticut River Watershed pilot (prior years – review of science needs)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RCN Request for Proposals</w:t>
            </w:r>
          </w:p>
        </w:tc>
      </w:tr>
      <w:tr w:rsidR="00804B16" w:rsidRPr="00E62C01" w:rsidTr="00B03454">
        <w:tc>
          <w:tcPr>
            <w:tcW w:w="1278" w:type="dxa"/>
            <w:vMerge/>
          </w:tcPr>
          <w:p w:rsidR="00804B16" w:rsidRPr="00E62C01" w:rsidRDefault="00804B16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  <w:vMerge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</w:tr>
      <w:tr w:rsidR="00804B16" w:rsidRPr="00E62C01" w:rsidTr="00B03454">
        <w:tc>
          <w:tcPr>
            <w:tcW w:w="1278" w:type="dxa"/>
          </w:tcPr>
          <w:p w:rsidR="00804B16" w:rsidRPr="00E62C01" w:rsidRDefault="00804B16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March</w:t>
            </w:r>
          </w:p>
        </w:tc>
        <w:tc>
          <w:tcPr>
            <w:tcW w:w="2340" w:type="dxa"/>
            <w:vMerge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  <w:vMerge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804B16" w:rsidRPr="00E62C01" w:rsidRDefault="00804B16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RCN Proposals due</w:t>
            </w:r>
          </w:p>
        </w:tc>
      </w:tr>
      <w:tr w:rsidR="00925272" w:rsidRPr="00E62C01" w:rsidTr="00B03454">
        <w:tc>
          <w:tcPr>
            <w:tcW w:w="1278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April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Steering Committee meeting at Northeast F&amp;W Conference</w:t>
            </w:r>
          </w:p>
        </w:tc>
        <w:tc>
          <w:tcPr>
            <w:tcW w:w="4500" w:type="dxa"/>
          </w:tcPr>
          <w:p w:rsidR="00925272" w:rsidRPr="00A83D0C" w:rsidRDefault="00A83D0C" w:rsidP="00B03454">
            <w:pPr>
              <w:rPr>
                <w:rFonts w:cs="Times New Roman"/>
                <w:color w:val="365F91" w:themeColor="accent1" w:themeShade="BF"/>
                <w:sz w:val="22"/>
              </w:rPr>
            </w:pPr>
            <w:r>
              <w:rPr>
                <w:rFonts w:cs="Times New Roman"/>
                <w:color w:val="365F91" w:themeColor="accent1" w:themeShade="BF"/>
                <w:sz w:val="22"/>
              </w:rPr>
              <w:t>Report on progress of Science Projects and review potential future work (prior years – review and approval of Science Needs)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Directors Meeting at Northeast F&amp;W Conference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Select Priority RCN Topics for Following Year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Northeast F&amp;W Conference</w:t>
            </w:r>
          </w:p>
        </w:tc>
        <w:tc>
          <w:tcPr>
            <w:tcW w:w="450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Presentat</w:t>
            </w:r>
            <w:bookmarkStart w:id="0" w:name="_GoBack"/>
            <w:bookmarkEnd w:id="0"/>
            <w:r w:rsidRPr="00E62C01">
              <w:rPr>
                <w:rFonts w:cs="Times New Roman"/>
                <w:sz w:val="22"/>
              </w:rPr>
              <w:t>ions on completed LCC Projects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Northeast F&amp;W Conference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Presentations on completed RCN Projects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Provide RCN proposals to tech. review teams</w:t>
            </w:r>
          </w:p>
        </w:tc>
      </w:tr>
      <w:tr w:rsidR="00043E2B" w:rsidRPr="00E62C01" w:rsidTr="00C3163C">
        <w:trPr>
          <w:trHeight w:val="516"/>
        </w:trPr>
        <w:tc>
          <w:tcPr>
            <w:tcW w:w="1278" w:type="dxa"/>
          </w:tcPr>
          <w:p w:rsidR="00043E2B" w:rsidRPr="00E62C01" w:rsidRDefault="00043E2B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May-June</w:t>
            </w:r>
          </w:p>
        </w:tc>
        <w:tc>
          <w:tcPr>
            <w:tcW w:w="2340" w:type="dxa"/>
          </w:tcPr>
          <w:p w:rsidR="00043E2B" w:rsidRPr="00E62C01" w:rsidRDefault="00043E2B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043E2B" w:rsidRPr="00043E2B" w:rsidRDefault="00043E2B" w:rsidP="00043E2B">
            <w:pPr>
              <w:rPr>
                <w:rFonts w:cs="Times New Roman"/>
                <w:color w:val="365F91" w:themeColor="accent1" w:themeShade="BF"/>
                <w:sz w:val="22"/>
              </w:rPr>
            </w:pPr>
            <w:r>
              <w:rPr>
                <w:rFonts w:cs="Times New Roman"/>
                <w:color w:val="365F91" w:themeColor="accent1" w:themeShade="BF"/>
                <w:sz w:val="22"/>
              </w:rPr>
              <w:t>Technical Committee review of Strategic Plan progress and science needs for potential new projects and future phases of existing projects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043E2B" w:rsidRPr="00E62C01" w:rsidRDefault="00043E2B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043E2B" w:rsidRPr="00E62C01" w:rsidRDefault="00043E2B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043E2B" w:rsidRPr="00E62C01" w:rsidRDefault="00043E2B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Technical review scores due</w:t>
            </w: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043E2B" w:rsidP="00B03454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Late June</w:t>
            </w:r>
          </w:p>
        </w:tc>
        <w:tc>
          <w:tcPr>
            <w:tcW w:w="2340" w:type="dxa"/>
          </w:tcPr>
          <w:p w:rsidR="00925272" w:rsidRPr="00AC7ED3" w:rsidRDefault="00043E2B" w:rsidP="00B03454">
            <w:pPr>
              <w:rPr>
                <w:rFonts w:cs="Times New Roman"/>
                <w:color w:val="365F91" w:themeColor="accent1" w:themeShade="BF"/>
                <w:sz w:val="22"/>
              </w:rPr>
            </w:pPr>
            <w:r w:rsidRPr="00AC7ED3">
              <w:rPr>
                <w:rFonts w:cs="Times New Roman"/>
                <w:color w:val="365F91" w:themeColor="accent1" w:themeShade="BF"/>
                <w:sz w:val="22"/>
              </w:rPr>
              <w:t>LCC Steering Committee Conf. Call</w:t>
            </w:r>
          </w:p>
        </w:tc>
        <w:tc>
          <w:tcPr>
            <w:tcW w:w="4500" w:type="dxa"/>
          </w:tcPr>
          <w:p w:rsidR="00925272" w:rsidRPr="00AC7ED3" w:rsidRDefault="00043E2B" w:rsidP="00B03454">
            <w:pPr>
              <w:rPr>
                <w:rFonts w:cs="Times New Roman"/>
                <w:color w:val="365F91" w:themeColor="accent1" w:themeShade="BF"/>
                <w:sz w:val="22"/>
              </w:rPr>
            </w:pPr>
            <w:r w:rsidRPr="00AC7ED3">
              <w:rPr>
                <w:rFonts w:cs="Times New Roman"/>
                <w:color w:val="365F91" w:themeColor="accent1" w:themeShade="BF"/>
                <w:sz w:val="22"/>
              </w:rPr>
              <w:t>Review and Approval of Science Needs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Proposals reviewed and scored by states</w:t>
            </w: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AC7ED3" w:rsidP="00B03454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July-Aug.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AC7ED3" w:rsidRDefault="00AC7ED3" w:rsidP="00B03454">
            <w:pPr>
              <w:rPr>
                <w:rFonts w:cs="Times New Roman"/>
                <w:color w:val="365F91" w:themeColor="accent1" w:themeShade="BF"/>
                <w:sz w:val="22"/>
              </w:rPr>
            </w:pPr>
            <w:r w:rsidRPr="00AC7ED3">
              <w:rPr>
                <w:rFonts w:cs="Times New Roman"/>
                <w:color w:val="365F91" w:themeColor="accent1" w:themeShade="BF"/>
                <w:sz w:val="22"/>
              </w:rPr>
              <w:t>RFP / funding development for Science Needs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September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AC7ED3" w:rsidRDefault="00AC7ED3" w:rsidP="00B03454">
            <w:pPr>
              <w:rPr>
                <w:rFonts w:cs="Times New Roman"/>
                <w:color w:val="365F91" w:themeColor="accent1" w:themeShade="BF"/>
                <w:sz w:val="22"/>
              </w:rPr>
            </w:pPr>
            <w:r>
              <w:rPr>
                <w:rFonts w:cs="Times New Roman"/>
                <w:color w:val="365F91" w:themeColor="accent1" w:themeShade="BF"/>
                <w:sz w:val="22"/>
              </w:rPr>
              <w:t>Review of proposals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NE F&amp;W Diversity Tech. Com.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Recommendations on RCN projects</w:t>
            </w:r>
          </w:p>
        </w:tc>
      </w:tr>
    </w:tbl>
    <w:p w:rsidR="00613AE5" w:rsidRDefault="00613AE5" w:rsidP="00AF24AF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sectPr w:rsidR="00613AE5" w:rsidSect="00AF24AF">
      <w:headerReference w:type="default" r:id="rId9"/>
      <w:footerReference w:type="default" r:id="rId10"/>
      <w:pgSz w:w="15840" w:h="12240" w:orient="landscape"/>
      <w:pgMar w:top="1440" w:right="1440" w:bottom="1260" w:left="117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54" w:rsidRDefault="00B03454" w:rsidP="003F478B">
      <w:pPr>
        <w:spacing w:after="0" w:line="240" w:lineRule="auto"/>
      </w:pPr>
      <w:r>
        <w:separator/>
      </w:r>
    </w:p>
  </w:endnote>
  <w:endnote w:type="continuationSeparator" w:id="0">
    <w:p w:rsidR="00B03454" w:rsidRDefault="00B03454" w:rsidP="003F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Exp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0C" w:rsidRDefault="00A83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54" w:rsidRDefault="00B03454" w:rsidP="003F478B">
      <w:pPr>
        <w:spacing w:after="0" w:line="240" w:lineRule="auto"/>
      </w:pPr>
      <w:r>
        <w:separator/>
      </w:r>
    </w:p>
  </w:footnote>
  <w:footnote w:type="continuationSeparator" w:id="0">
    <w:p w:rsidR="00B03454" w:rsidRDefault="00B03454" w:rsidP="003F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54" w:rsidRDefault="00B03454">
    <w:pPr>
      <w:pStyle w:val="Header"/>
    </w:pPr>
    <w:r>
      <w:t xml:space="preserve">Handout </w:t>
    </w:r>
    <w:r w:rsidR="00A83D0C">
      <w:t>12</w:t>
    </w:r>
    <w:r w:rsidR="00A83D0C">
      <w:tab/>
    </w:r>
    <w:r w:rsidR="00A83D0C">
      <w:tab/>
    </w:r>
    <w:r w:rsidR="00A83D0C">
      <w:tab/>
    </w:r>
    <w:r w:rsidR="00A83D0C">
      <w:tab/>
    </w:r>
    <w:r w:rsidR="00A83D0C">
      <w:tab/>
      <w:t>April 16, 2014</w:t>
    </w:r>
  </w:p>
  <w:p w:rsidR="00B03454" w:rsidRDefault="00B03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546"/>
    <w:multiLevelType w:val="hybridMultilevel"/>
    <w:tmpl w:val="77DA4BFE"/>
    <w:lvl w:ilvl="0" w:tplc="0C88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0D2C"/>
    <w:multiLevelType w:val="hybridMultilevel"/>
    <w:tmpl w:val="09EE568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044C2F"/>
    <w:multiLevelType w:val="hybridMultilevel"/>
    <w:tmpl w:val="DC6EE4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A771ED"/>
    <w:multiLevelType w:val="hybridMultilevel"/>
    <w:tmpl w:val="7370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6695"/>
    <w:multiLevelType w:val="hybridMultilevel"/>
    <w:tmpl w:val="380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10A69"/>
    <w:multiLevelType w:val="hybridMultilevel"/>
    <w:tmpl w:val="3F00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028C"/>
    <w:multiLevelType w:val="hybridMultilevel"/>
    <w:tmpl w:val="7FE0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45545"/>
    <w:multiLevelType w:val="hybridMultilevel"/>
    <w:tmpl w:val="24AE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F6F06"/>
    <w:multiLevelType w:val="hybridMultilevel"/>
    <w:tmpl w:val="02E8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13BC9"/>
    <w:multiLevelType w:val="hybridMultilevel"/>
    <w:tmpl w:val="C0F40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52FC"/>
    <w:multiLevelType w:val="hybridMultilevel"/>
    <w:tmpl w:val="64128F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815484"/>
    <w:multiLevelType w:val="hybridMultilevel"/>
    <w:tmpl w:val="0FD237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2D2051"/>
    <w:multiLevelType w:val="hybridMultilevel"/>
    <w:tmpl w:val="F0D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C502C"/>
    <w:multiLevelType w:val="hybridMultilevel"/>
    <w:tmpl w:val="DC38DB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73E382F"/>
    <w:multiLevelType w:val="hybridMultilevel"/>
    <w:tmpl w:val="3CF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D3C42"/>
    <w:multiLevelType w:val="hybridMultilevel"/>
    <w:tmpl w:val="FBA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01749"/>
    <w:multiLevelType w:val="hybridMultilevel"/>
    <w:tmpl w:val="278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30932"/>
    <w:multiLevelType w:val="hybridMultilevel"/>
    <w:tmpl w:val="048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4094B"/>
    <w:multiLevelType w:val="hybridMultilevel"/>
    <w:tmpl w:val="7DD0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201A6"/>
    <w:multiLevelType w:val="hybridMultilevel"/>
    <w:tmpl w:val="79DA3A72"/>
    <w:lvl w:ilvl="0" w:tplc="4946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11DF"/>
    <w:multiLevelType w:val="hybridMultilevel"/>
    <w:tmpl w:val="E20C93D2"/>
    <w:lvl w:ilvl="0" w:tplc="FE2211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76505E"/>
    <w:multiLevelType w:val="hybridMultilevel"/>
    <w:tmpl w:val="CD56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5"/>
  </w:num>
  <w:num w:numId="5">
    <w:abstractNumId w:val="12"/>
  </w:num>
  <w:num w:numId="6">
    <w:abstractNumId w:val="4"/>
  </w:num>
  <w:num w:numId="7">
    <w:abstractNumId w:val="17"/>
  </w:num>
  <w:num w:numId="8">
    <w:abstractNumId w:val="5"/>
  </w:num>
  <w:num w:numId="9">
    <w:abstractNumId w:val="20"/>
  </w:num>
  <w:num w:numId="10">
    <w:abstractNumId w:val="6"/>
  </w:num>
  <w:num w:numId="11">
    <w:abstractNumId w:val="19"/>
  </w:num>
  <w:num w:numId="12">
    <w:abstractNumId w:val="18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13"/>
  </w:num>
  <w:num w:numId="18">
    <w:abstractNumId w:val="7"/>
  </w:num>
  <w:num w:numId="19">
    <w:abstractNumId w:val="21"/>
  </w:num>
  <w:num w:numId="20">
    <w:abstractNumId w:val="10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5"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B03"/>
    <w:rsid w:val="00000768"/>
    <w:rsid w:val="00002F20"/>
    <w:rsid w:val="0001047C"/>
    <w:rsid w:val="00014D13"/>
    <w:rsid w:val="000200EA"/>
    <w:rsid w:val="00021AE3"/>
    <w:rsid w:val="00022BC7"/>
    <w:rsid w:val="00025B67"/>
    <w:rsid w:val="00043E2B"/>
    <w:rsid w:val="000446BB"/>
    <w:rsid w:val="00047FCF"/>
    <w:rsid w:val="00052191"/>
    <w:rsid w:val="0006252E"/>
    <w:rsid w:val="00063B54"/>
    <w:rsid w:val="00064C5D"/>
    <w:rsid w:val="00072D21"/>
    <w:rsid w:val="000879BE"/>
    <w:rsid w:val="000A2CFB"/>
    <w:rsid w:val="000A6AC9"/>
    <w:rsid w:val="000B3A85"/>
    <w:rsid w:val="000C2743"/>
    <w:rsid w:val="000D0A09"/>
    <w:rsid w:val="000E33BB"/>
    <w:rsid w:val="000E40B0"/>
    <w:rsid w:val="000F2934"/>
    <w:rsid w:val="00100983"/>
    <w:rsid w:val="0011206E"/>
    <w:rsid w:val="00112999"/>
    <w:rsid w:val="00131BBF"/>
    <w:rsid w:val="00137135"/>
    <w:rsid w:val="001418F3"/>
    <w:rsid w:val="00150C10"/>
    <w:rsid w:val="001577BB"/>
    <w:rsid w:val="0017611F"/>
    <w:rsid w:val="00176D61"/>
    <w:rsid w:val="00177BF1"/>
    <w:rsid w:val="0018255E"/>
    <w:rsid w:val="00187DE5"/>
    <w:rsid w:val="0019028C"/>
    <w:rsid w:val="001948E5"/>
    <w:rsid w:val="00194CC5"/>
    <w:rsid w:val="00196079"/>
    <w:rsid w:val="001A67EE"/>
    <w:rsid w:val="001A73BC"/>
    <w:rsid w:val="001B746C"/>
    <w:rsid w:val="001C0941"/>
    <w:rsid w:val="001C3808"/>
    <w:rsid w:val="00205238"/>
    <w:rsid w:val="00213F96"/>
    <w:rsid w:val="002202DC"/>
    <w:rsid w:val="00225198"/>
    <w:rsid w:val="002275A9"/>
    <w:rsid w:val="002278E1"/>
    <w:rsid w:val="002369DE"/>
    <w:rsid w:val="00237C64"/>
    <w:rsid w:val="002508BB"/>
    <w:rsid w:val="00251BEE"/>
    <w:rsid w:val="002558A3"/>
    <w:rsid w:val="002840FB"/>
    <w:rsid w:val="00294FC0"/>
    <w:rsid w:val="002A125A"/>
    <w:rsid w:val="002B18E5"/>
    <w:rsid w:val="002B22D1"/>
    <w:rsid w:val="002C5388"/>
    <w:rsid w:val="002E7A8B"/>
    <w:rsid w:val="002F2F70"/>
    <w:rsid w:val="002F3D25"/>
    <w:rsid w:val="002F5B9C"/>
    <w:rsid w:val="002F7844"/>
    <w:rsid w:val="00300090"/>
    <w:rsid w:val="0030734F"/>
    <w:rsid w:val="00325637"/>
    <w:rsid w:val="00363E33"/>
    <w:rsid w:val="00370E36"/>
    <w:rsid w:val="003714D0"/>
    <w:rsid w:val="00397E3F"/>
    <w:rsid w:val="003A024A"/>
    <w:rsid w:val="003A65FB"/>
    <w:rsid w:val="003E62B7"/>
    <w:rsid w:val="003E6C92"/>
    <w:rsid w:val="003F1552"/>
    <w:rsid w:val="003F478B"/>
    <w:rsid w:val="003F5653"/>
    <w:rsid w:val="003F7D77"/>
    <w:rsid w:val="004002E6"/>
    <w:rsid w:val="00402DF3"/>
    <w:rsid w:val="0040525F"/>
    <w:rsid w:val="0041395C"/>
    <w:rsid w:val="00423CF1"/>
    <w:rsid w:val="00432603"/>
    <w:rsid w:val="00435973"/>
    <w:rsid w:val="00441D45"/>
    <w:rsid w:val="00442F46"/>
    <w:rsid w:val="0044321F"/>
    <w:rsid w:val="004437E2"/>
    <w:rsid w:val="00445074"/>
    <w:rsid w:val="00450489"/>
    <w:rsid w:val="004539B1"/>
    <w:rsid w:val="00467D29"/>
    <w:rsid w:val="0047641A"/>
    <w:rsid w:val="004771B5"/>
    <w:rsid w:val="004B2181"/>
    <w:rsid w:val="004B3287"/>
    <w:rsid w:val="004B5F24"/>
    <w:rsid w:val="004B6A7D"/>
    <w:rsid w:val="004C3963"/>
    <w:rsid w:val="004D7818"/>
    <w:rsid w:val="004E1836"/>
    <w:rsid w:val="004E20D1"/>
    <w:rsid w:val="004E23CB"/>
    <w:rsid w:val="004F4314"/>
    <w:rsid w:val="004F53A7"/>
    <w:rsid w:val="004F6798"/>
    <w:rsid w:val="00510645"/>
    <w:rsid w:val="00515A69"/>
    <w:rsid w:val="005170AE"/>
    <w:rsid w:val="00530AD3"/>
    <w:rsid w:val="00540C71"/>
    <w:rsid w:val="00541D2A"/>
    <w:rsid w:val="00552F3A"/>
    <w:rsid w:val="0057111E"/>
    <w:rsid w:val="00571331"/>
    <w:rsid w:val="005732CC"/>
    <w:rsid w:val="00575953"/>
    <w:rsid w:val="005834C1"/>
    <w:rsid w:val="00586393"/>
    <w:rsid w:val="005939C1"/>
    <w:rsid w:val="005A1E3F"/>
    <w:rsid w:val="005B1F60"/>
    <w:rsid w:val="005B445F"/>
    <w:rsid w:val="005B51A2"/>
    <w:rsid w:val="005C3908"/>
    <w:rsid w:val="005D0574"/>
    <w:rsid w:val="005D25ED"/>
    <w:rsid w:val="005D2B75"/>
    <w:rsid w:val="005E6267"/>
    <w:rsid w:val="005F20F3"/>
    <w:rsid w:val="005F3576"/>
    <w:rsid w:val="005F59CA"/>
    <w:rsid w:val="0061109E"/>
    <w:rsid w:val="00611604"/>
    <w:rsid w:val="00613AE5"/>
    <w:rsid w:val="00626E2C"/>
    <w:rsid w:val="00631752"/>
    <w:rsid w:val="00632015"/>
    <w:rsid w:val="00632F9C"/>
    <w:rsid w:val="00646620"/>
    <w:rsid w:val="00646CB4"/>
    <w:rsid w:val="00651FCD"/>
    <w:rsid w:val="006538B9"/>
    <w:rsid w:val="006554D5"/>
    <w:rsid w:val="00662250"/>
    <w:rsid w:val="00667654"/>
    <w:rsid w:val="006702C4"/>
    <w:rsid w:val="00675B8B"/>
    <w:rsid w:val="00681FD8"/>
    <w:rsid w:val="006839BC"/>
    <w:rsid w:val="00685C77"/>
    <w:rsid w:val="0069376C"/>
    <w:rsid w:val="006B7733"/>
    <w:rsid w:val="006C2036"/>
    <w:rsid w:val="006D042C"/>
    <w:rsid w:val="006D2606"/>
    <w:rsid w:val="006D2D4B"/>
    <w:rsid w:val="006D5730"/>
    <w:rsid w:val="006F3BC2"/>
    <w:rsid w:val="006F5FC5"/>
    <w:rsid w:val="007158E8"/>
    <w:rsid w:val="00720C5B"/>
    <w:rsid w:val="00721D81"/>
    <w:rsid w:val="00722951"/>
    <w:rsid w:val="007258C9"/>
    <w:rsid w:val="00725E48"/>
    <w:rsid w:val="007556D6"/>
    <w:rsid w:val="0077177C"/>
    <w:rsid w:val="0078519D"/>
    <w:rsid w:val="00790CC8"/>
    <w:rsid w:val="00790F10"/>
    <w:rsid w:val="007970DE"/>
    <w:rsid w:val="007A0BD5"/>
    <w:rsid w:val="007A1232"/>
    <w:rsid w:val="007A1E4D"/>
    <w:rsid w:val="007A22F2"/>
    <w:rsid w:val="007A24F5"/>
    <w:rsid w:val="007A3BB2"/>
    <w:rsid w:val="007B03C7"/>
    <w:rsid w:val="007B2EF4"/>
    <w:rsid w:val="007B398E"/>
    <w:rsid w:val="007C22F6"/>
    <w:rsid w:val="007C23FA"/>
    <w:rsid w:val="007C3C9D"/>
    <w:rsid w:val="007C5355"/>
    <w:rsid w:val="007C5467"/>
    <w:rsid w:val="007E1119"/>
    <w:rsid w:val="007E6899"/>
    <w:rsid w:val="008013E5"/>
    <w:rsid w:val="00804B16"/>
    <w:rsid w:val="00807B41"/>
    <w:rsid w:val="00810705"/>
    <w:rsid w:val="008161F3"/>
    <w:rsid w:val="00820330"/>
    <w:rsid w:val="00820484"/>
    <w:rsid w:val="008231AA"/>
    <w:rsid w:val="00823E1D"/>
    <w:rsid w:val="00824828"/>
    <w:rsid w:val="008255D5"/>
    <w:rsid w:val="00826933"/>
    <w:rsid w:val="0083358D"/>
    <w:rsid w:val="00841745"/>
    <w:rsid w:val="008427B6"/>
    <w:rsid w:val="00854933"/>
    <w:rsid w:val="00861EB8"/>
    <w:rsid w:val="00863597"/>
    <w:rsid w:val="0087649D"/>
    <w:rsid w:val="00876F01"/>
    <w:rsid w:val="008804E0"/>
    <w:rsid w:val="0088425B"/>
    <w:rsid w:val="008852AD"/>
    <w:rsid w:val="00893085"/>
    <w:rsid w:val="00893759"/>
    <w:rsid w:val="008A0B03"/>
    <w:rsid w:val="008A312F"/>
    <w:rsid w:val="008A47AA"/>
    <w:rsid w:val="008C08D9"/>
    <w:rsid w:val="008C302E"/>
    <w:rsid w:val="008D7C78"/>
    <w:rsid w:val="008F109A"/>
    <w:rsid w:val="008F4B69"/>
    <w:rsid w:val="008F6A23"/>
    <w:rsid w:val="008F7865"/>
    <w:rsid w:val="0090132A"/>
    <w:rsid w:val="00917C17"/>
    <w:rsid w:val="00924427"/>
    <w:rsid w:val="00925272"/>
    <w:rsid w:val="00941FA7"/>
    <w:rsid w:val="0094294E"/>
    <w:rsid w:val="00943CF6"/>
    <w:rsid w:val="0096047A"/>
    <w:rsid w:val="009B7E7C"/>
    <w:rsid w:val="009C3F63"/>
    <w:rsid w:val="009C4769"/>
    <w:rsid w:val="009C51BC"/>
    <w:rsid w:val="009C59A5"/>
    <w:rsid w:val="009C681F"/>
    <w:rsid w:val="009E20F3"/>
    <w:rsid w:val="009E3766"/>
    <w:rsid w:val="009F4259"/>
    <w:rsid w:val="00A11638"/>
    <w:rsid w:val="00A14EE0"/>
    <w:rsid w:val="00A20C03"/>
    <w:rsid w:val="00A33749"/>
    <w:rsid w:val="00A4092B"/>
    <w:rsid w:val="00A475C2"/>
    <w:rsid w:val="00A616E8"/>
    <w:rsid w:val="00A674AC"/>
    <w:rsid w:val="00A762DE"/>
    <w:rsid w:val="00A838F8"/>
    <w:rsid w:val="00A83D0C"/>
    <w:rsid w:val="00A841ED"/>
    <w:rsid w:val="00A856EC"/>
    <w:rsid w:val="00AA4EA1"/>
    <w:rsid w:val="00AB1964"/>
    <w:rsid w:val="00AB56EB"/>
    <w:rsid w:val="00AB6897"/>
    <w:rsid w:val="00AB6939"/>
    <w:rsid w:val="00AC7ED3"/>
    <w:rsid w:val="00AF214E"/>
    <w:rsid w:val="00AF24AF"/>
    <w:rsid w:val="00B03454"/>
    <w:rsid w:val="00B11C14"/>
    <w:rsid w:val="00B25328"/>
    <w:rsid w:val="00B278E9"/>
    <w:rsid w:val="00B3169C"/>
    <w:rsid w:val="00B36F5B"/>
    <w:rsid w:val="00B413E8"/>
    <w:rsid w:val="00B4143D"/>
    <w:rsid w:val="00B47465"/>
    <w:rsid w:val="00B47E29"/>
    <w:rsid w:val="00B74763"/>
    <w:rsid w:val="00B75960"/>
    <w:rsid w:val="00B848B9"/>
    <w:rsid w:val="00B958DA"/>
    <w:rsid w:val="00B970C6"/>
    <w:rsid w:val="00B97852"/>
    <w:rsid w:val="00BA3857"/>
    <w:rsid w:val="00BA5A56"/>
    <w:rsid w:val="00BB2D9A"/>
    <w:rsid w:val="00BB38E7"/>
    <w:rsid w:val="00BB43B2"/>
    <w:rsid w:val="00BB540C"/>
    <w:rsid w:val="00BB5FB0"/>
    <w:rsid w:val="00BB71D1"/>
    <w:rsid w:val="00BD3194"/>
    <w:rsid w:val="00BF25A1"/>
    <w:rsid w:val="00BF356F"/>
    <w:rsid w:val="00BF4ECF"/>
    <w:rsid w:val="00C21BC0"/>
    <w:rsid w:val="00C2768C"/>
    <w:rsid w:val="00C3240B"/>
    <w:rsid w:val="00C34939"/>
    <w:rsid w:val="00C365ED"/>
    <w:rsid w:val="00C40543"/>
    <w:rsid w:val="00C46EF8"/>
    <w:rsid w:val="00C55770"/>
    <w:rsid w:val="00C6188F"/>
    <w:rsid w:val="00C625C1"/>
    <w:rsid w:val="00C63B11"/>
    <w:rsid w:val="00C72810"/>
    <w:rsid w:val="00C7353D"/>
    <w:rsid w:val="00C83B8C"/>
    <w:rsid w:val="00C916CF"/>
    <w:rsid w:val="00CA059C"/>
    <w:rsid w:val="00CB2847"/>
    <w:rsid w:val="00CB2E1B"/>
    <w:rsid w:val="00CC7054"/>
    <w:rsid w:val="00CD09BB"/>
    <w:rsid w:val="00CD3D6F"/>
    <w:rsid w:val="00CD45E3"/>
    <w:rsid w:val="00CD57ED"/>
    <w:rsid w:val="00D03F3F"/>
    <w:rsid w:val="00D24C98"/>
    <w:rsid w:val="00D275FA"/>
    <w:rsid w:val="00D4294D"/>
    <w:rsid w:val="00D42F5C"/>
    <w:rsid w:val="00D4640F"/>
    <w:rsid w:val="00D57B94"/>
    <w:rsid w:val="00D66725"/>
    <w:rsid w:val="00D70BAB"/>
    <w:rsid w:val="00D8219E"/>
    <w:rsid w:val="00D82312"/>
    <w:rsid w:val="00D91A8F"/>
    <w:rsid w:val="00DA622B"/>
    <w:rsid w:val="00DC4F4A"/>
    <w:rsid w:val="00DC7886"/>
    <w:rsid w:val="00DC79F2"/>
    <w:rsid w:val="00DD661E"/>
    <w:rsid w:val="00DE21C4"/>
    <w:rsid w:val="00DF7C48"/>
    <w:rsid w:val="00E000F6"/>
    <w:rsid w:val="00E03957"/>
    <w:rsid w:val="00E03EF5"/>
    <w:rsid w:val="00E14B2C"/>
    <w:rsid w:val="00E2357D"/>
    <w:rsid w:val="00E32A30"/>
    <w:rsid w:val="00E33302"/>
    <w:rsid w:val="00E4766F"/>
    <w:rsid w:val="00E52975"/>
    <w:rsid w:val="00E54AF6"/>
    <w:rsid w:val="00E54E8F"/>
    <w:rsid w:val="00E62C01"/>
    <w:rsid w:val="00E7411A"/>
    <w:rsid w:val="00E86E79"/>
    <w:rsid w:val="00E870A4"/>
    <w:rsid w:val="00EA111B"/>
    <w:rsid w:val="00EA6D0F"/>
    <w:rsid w:val="00EB3F4E"/>
    <w:rsid w:val="00EB480F"/>
    <w:rsid w:val="00EB5868"/>
    <w:rsid w:val="00EB7FC9"/>
    <w:rsid w:val="00ED6D44"/>
    <w:rsid w:val="00ED71DE"/>
    <w:rsid w:val="00EE3C38"/>
    <w:rsid w:val="00EE69F6"/>
    <w:rsid w:val="00EE7D74"/>
    <w:rsid w:val="00EF1EB1"/>
    <w:rsid w:val="00EF390B"/>
    <w:rsid w:val="00F0130D"/>
    <w:rsid w:val="00F0237D"/>
    <w:rsid w:val="00F0414E"/>
    <w:rsid w:val="00F056E7"/>
    <w:rsid w:val="00F05CB7"/>
    <w:rsid w:val="00F07335"/>
    <w:rsid w:val="00F12AC9"/>
    <w:rsid w:val="00F131FC"/>
    <w:rsid w:val="00F240DE"/>
    <w:rsid w:val="00F254E0"/>
    <w:rsid w:val="00F36B7A"/>
    <w:rsid w:val="00F44ABF"/>
    <w:rsid w:val="00F4679E"/>
    <w:rsid w:val="00F5743D"/>
    <w:rsid w:val="00F62C9A"/>
    <w:rsid w:val="00F65776"/>
    <w:rsid w:val="00F8546F"/>
    <w:rsid w:val="00F85482"/>
    <w:rsid w:val="00F854A3"/>
    <w:rsid w:val="00F95A61"/>
    <w:rsid w:val="00FA07D3"/>
    <w:rsid w:val="00FB0641"/>
    <w:rsid w:val="00FB26CC"/>
    <w:rsid w:val="00FD3CF7"/>
    <w:rsid w:val="00FE5CB4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0C"/>
  </w:style>
  <w:style w:type="paragraph" w:styleId="Heading1">
    <w:name w:val="heading 1"/>
    <w:basedOn w:val="Normal"/>
    <w:next w:val="Normal"/>
    <w:link w:val="Heading1Char"/>
    <w:uiPriority w:val="9"/>
    <w:qFormat/>
    <w:rsid w:val="009C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0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CB4"/>
    <w:pPr>
      <w:autoSpaceDE w:val="0"/>
      <w:autoSpaceDN w:val="0"/>
      <w:adjustRightInd w:val="0"/>
      <w:spacing w:after="0" w:line="240" w:lineRule="auto"/>
    </w:pPr>
    <w:rPr>
      <w:rFonts w:ascii="CenturyExpd BT" w:hAnsi="CenturyExpd BT" w:cs="CenturyExpd BT"/>
      <w:color w:val="000000"/>
      <w:szCs w:val="24"/>
    </w:rPr>
  </w:style>
  <w:style w:type="character" w:customStyle="1" w:styleId="A3">
    <w:name w:val="A3"/>
    <w:uiPriority w:val="99"/>
    <w:rsid w:val="00646CB4"/>
    <w:rPr>
      <w:rFonts w:cs="CenturyExpd B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5A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00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8B"/>
  </w:style>
  <w:style w:type="paragraph" w:styleId="Footer">
    <w:name w:val="footer"/>
    <w:basedOn w:val="Normal"/>
    <w:link w:val="Foot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8B"/>
  </w:style>
  <w:style w:type="character" w:styleId="FollowedHyperlink">
    <w:name w:val="FollowedHyperlink"/>
    <w:basedOn w:val="DefaultParagraphFont"/>
    <w:uiPriority w:val="99"/>
    <w:semiHidden/>
    <w:unhideWhenUsed/>
    <w:rsid w:val="005F20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4D91-83DC-4AE9-B594-26DAEDA5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Adpcoor</dc:creator>
  <cp:lastModifiedBy>Milliken, Andrew</cp:lastModifiedBy>
  <cp:revision>3</cp:revision>
  <cp:lastPrinted>2011-10-21T16:08:00Z</cp:lastPrinted>
  <dcterms:created xsi:type="dcterms:W3CDTF">2014-04-11T15:43:00Z</dcterms:created>
  <dcterms:modified xsi:type="dcterms:W3CDTF">2014-04-11T15:44:00Z</dcterms:modified>
</cp:coreProperties>
</file>